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DAA" w:rsidRPr="0006328B" w:rsidRDefault="00B22DAA" w:rsidP="0006328B">
      <w:pPr>
        <w:rPr>
          <w:rFonts w:ascii="Times New Roman" w:hAnsi="Times New Roman" w:cs="Times New Roman"/>
          <w:color w:val="76923C" w:themeColor="accent3" w:themeShade="BF"/>
          <w:sz w:val="24"/>
          <w:szCs w:val="24"/>
          <w:lang w:val="en-US"/>
        </w:rPr>
      </w:pPr>
    </w:p>
    <w:p w:rsidR="00E41006" w:rsidRPr="0053140F" w:rsidRDefault="00B22DAA" w:rsidP="00B22DAA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Специалист-консультант: </w:t>
      </w:r>
    </w:p>
    <w:p w:rsidR="00E41006" w:rsidRPr="00E41006" w:rsidRDefault="00B22DAA" w:rsidP="00B22DAA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Исламова Ирина </w:t>
      </w:r>
      <w:proofErr w:type="spellStart"/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>Мунавировна</w:t>
      </w:r>
      <w:proofErr w:type="spellEnd"/>
    </w:p>
    <w:p w:rsidR="007402B6" w:rsidRDefault="007402B6" w:rsidP="0053140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01703" w:rsidRPr="00A96632" w:rsidRDefault="0053140F" w:rsidP="00A966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6632">
        <w:rPr>
          <w:rFonts w:ascii="Times New Roman" w:hAnsi="Times New Roman" w:cs="Times New Roman"/>
          <w:sz w:val="24"/>
          <w:szCs w:val="24"/>
        </w:rPr>
        <w:t>.</w:t>
      </w:r>
      <w:r w:rsidR="00101703" w:rsidRPr="00A96632">
        <w:rPr>
          <w:rFonts w:ascii="Times New Roman" w:hAnsi="Times New Roman" w:cs="Times New Roman"/>
          <w:b/>
          <w:sz w:val="24"/>
          <w:szCs w:val="24"/>
        </w:rPr>
        <w:t xml:space="preserve"> «Ум ребёнка нахо</w:t>
      </w:r>
      <w:r w:rsidR="00632C28" w:rsidRPr="00A96632">
        <w:rPr>
          <w:rFonts w:ascii="Times New Roman" w:hAnsi="Times New Roman" w:cs="Times New Roman"/>
          <w:b/>
          <w:sz w:val="24"/>
          <w:szCs w:val="24"/>
        </w:rPr>
        <w:t>дится на кончиках пальцев рук. Всё о мелкой моторике»</w:t>
      </w:r>
    </w:p>
    <w:p w:rsidR="00101703" w:rsidRPr="00632C28" w:rsidRDefault="00101703" w:rsidP="00632C2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9777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32C2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45EFC">
        <w:rPr>
          <w:rFonts w:ascii="Times New Roman" w:hAnsi="Times New Roman" w:cs="Times New Roman"/>
          <w:sz w:val="24"/>
          <w:szCs w:val="24"/>
        </w:rPr>
        <w:t>Начинать работу по развитию мелкой моторики нужно с самого раннего возраста. Уже в младенческом возрасте можно выполнять массаж пальчиков, воздействуя тем самым на активные точки, связанные с корой головного мозга.</w:t>
      </w:r>
    </w:p>
    <w:p w:rsidR="00101703" w:rsidRDefault="00632C28" w:rsidP="00632C28">
      <w:pPr>
        <w:shd w:val="clear" w:color="auto" w:fill="FEFEFE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01703" w:rsidRPr="00545EFC">
        <w:rPr>
          <w:rFonts w:ascii="Times New Roman" w:hAnsi="Times New Roman" w:cs="Times New Roman"/>
          <w:sz w:val="24"/>
          <w:szCs w:val="24"/>
        </w:rPr>
        <w:t xml:space="preserve"> Развитие мелкой моторики – это одно из самых важных направлений развития детей в возрасте 1-3 лет. </w:t>
      </w:r>
      <w:r w:rsidR="001017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101703" w:rsidRPr="00D40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Сейчас уже известно, что на начальном этапе жизни именно мелкая моторика отражает то, как развивается ваш малыш, свидетельствует о его интеллектуальных</w:t>
      </w:r>
      <w:r w:rsidR="001017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способностях. </w:t>
      </w:r>
    </w:p>
    <w:p w:rsidR="00101703" w:rsidRPr="001B7708" w:rsidRDefault="00101703" w:rsidP="00632C28">
      <w:pPr>
        <w:spacing w:after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Что можно использовать для развития мелкой моторики рук: тактильные коврики,</w:t>
      </w:r>
      <w:r w:rsidRPr="001B7708">
        <w:rPr>
          <w:rFonts w:ascii="Times New Roman" w:hAnsi="Times New Roman" w:cs="Times New Roman"/>
        </w:rPr>
        <w:t xml:space="preserve"> выпуклые буквы и цифр</w:t>
      </w:r>
      <w:r>
        <w:rPr>
          <w:rFonts w:ascii="Times New Roman" w:hAnsi="Times New Roman" w:cs="Times New Roman"/>
        </w:rPr>
        <w:t>ы, различные крупы в мешочках, «</w:t>
      </w:r>
      <w:proofErr w:type="spellStart"/>
      <w:r>
        <w:rPr>
          <w:rFonts w:ascii="Times New Roman" w:hAnsi="Times New Roman" w:cs="Times New Roman"/>
        </w:rPr>
        <w:t>шумелки-гремелки</w:t>
      </w:r>
      <w:proofErr w:type="spellEnd"/>
      <w:r>
        <w:rPr>
          <w:rFonts w:ascii="Times New Roman" w:hAnsi="Times New Roman" w:cs="Times New Roman"/>
        </w:rPr>
        <w:t>»,</w:t>
      </w:r>
      <w:r w:rsidRPr="001B7708">
        <w:rPr>
          <w:rFonts w:ascii="Times New Roman" w:hAnsi="Times New Roman" w:cs="Times New Roman"/>
        </w:rPr>
        <w:t xml:space="preserve"> различн</w:t>
      </w:r>
      <w:r>
        <w:rPr>
          <w:rFonts w:ascii="Times New Roman" w:hAnsi="Times New Roman" w:cs="Times New Roman"/>
        </w:rPr>
        <w:t xml:space="preserve">ый материал с разной фактурой», </w:t>
      </w:r>
      <w:r w:rsidRPr="001B7708">
        <w:rPr>
          <w:rFonts w:ascii="Times New Roman" w:hAnsi="Times New Roman" w:cs="Times New Roman"/>
        </w:rPr>
        <w:t xml:space="preserve">верёвки, прищепки, шнуровки; объёмные и плоскостные </w:t>
      </w:r>
      <w:proofErr w:type="spellStart"/>
      <w:r w:rsidRPr="001B7708">
        <w:rPr>
          <w:rFonts w:ascii="Times New Roman" w:hAnsi="Times New Roman" w:cs="Times New Roman"/>
        </w:rPr>
        <w:t>пазлы</w:t>
      </w:r>
      <w:proofErr w:type="spellEnd"/>
      <w:r w:rsidRPr="001B7708">
        <w:rPr>
          <w:rFonts w:ascii="Times New Roman" w:hAnsi="Times New Roman" w:cs="Times New Roman"/>
        </w:rPr>
        <w:t>; мозаика; конструктор; пластилин; крупы для сухо</w:t>
      </w:r>
      <w:r>
        <w:rPr>
          <w:rFonts w:ascii="Times New Roman" w:hAnsi="Times New Roman" w:cs="Times New Roman"/>
        </w:rPr>
        <w:t xml:space="preserve">го бассейна, дидактические игры, пальчиковые игры, такие </w:t>
      </w:r>
      <w:r w:rsidRPr="00D40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игры, как «Ладушки», «Сорока-белобока» и т. п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</w:t>
      </w:r>
      <w:proofErr w:type="gramEnd"/>
    </w:p>
    <w:p w:rsidR="0053140F" w:rsidRPr="00101703" w:rsidRDefault="0053140F" w:rsidP="00632C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1006" w:rsidRPr="00E41006" w:rsidRDefault="00E41006" w:rsidP="00632C28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</w:p>
    <w:p w:rsidR="00451ED8" w:rsidRPr="00B22DAA" w:rsidRDefault="005A5B54" w:rsidP="00632C2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98DC5A" wp14:editId="614A5EEE">
            <wp:extent cx="1708399" cy="12954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3271" cy="1299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6A60">
        <w:rPr>
          <w:rFonts w:ascii="Times New Roman" w:eastAsia="Times New Roman" w:hAnsi="Times New Roman" w:cs="Times New Roman"/>
          <w:b/>
          <w:bCs/>
          <w:noProof/>
          <w:color w:val="90694A"/>
          <w:lang w:eastAsia="ru-RU"/>
        </w:rPr>
        <w:drawing>
          <wp:inline distT="0" distB="0" distL="0" distR="0" wp14:anchorId="7D28C293" wp14:editId="1FBD73BF">
            <wp:extent cx="1724025" cy="1290967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91b67083e8fccde6df775095cc2587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274" cy="1291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 w:rsidR="00EB3CCD" w:rsidRPr="00420C23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57215" behindDoc="1" locked="0" layoutInCell="1" allowOverlap="1" wp14:anchorId="420E210E" wp14:editId="3316F88B">
            <wp:simplePos x="0" y="0"/>
            <wp:positionH relativeFrom="margin">
              <wp:posOffset>-985109</wp:posOffset>
            </wp:positionH>
            <wp:positionV relativeFrom="margin">
              <wp:posOffset>-770964</wp:posOffset>
            </wp:positionV>
            <wp:extent cx="11200765" cy="7745095"/>
            <wp:effectExtent l="0" t="0" r="0" b="0"/>
            <wp:wrapNone/>
            <wp:docPr id="10" name="Рисунок 9" descr="1534535921_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34535921_r3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0765" cy="7745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B54DD4" w:rsidRPr="00101703" w:rsidRDefault="00B54DD4" w:rsidP="00632C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25AF" w:rsidRPr="00D4030C" w:rsidRDefault="003B25AF" w:rsidP="00632C28">
      <w:pPr>
        <w:shd w:val="clear" w:color="auto" w:fill="FEFEFE"/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90694A"/>
          <w:sz w:val="24"/>
          <w:szCs w:val="24"/>
          <w:lang w:eastAsia="ru-RU"/>
        </w:rPr>
      </w:pPr>
      <w:r w:rsidRPr="00D4030C">
        <w:rPr>
          <w:rFonts w:ascii="Times New Roman" w:eastAsia="Times New Roman" w:hAnsi="Times New Roman" w:cs="Times New Roman"/>
          <w:b/>
          <w:bCs/>
          <w:color w:val="90694A"/>
          <w:sz w:val="24"/>
          <w:szCs w:val="24"/>
          <w:lang w:eastAsia="ru-RU"/>
        </w:rPr>
        <w:t>Рекомендации для родителей</w:t>
      </w:r>
    </w:p>
    <w:p w:rsidR="003B25AF" w:rsidRPr="00632C28" w:rsidRDefault="003B25AF" w:rsidP="00632C28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0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Упражнения по развитию мелкой моторики проводятся в комплексе, начиная с первых месяцев жизни ребёнка.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3B25AF" w:rsidRPr="003B25AF" w:rsidRDefault="003B25AF" w:rsidP="00632C28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                                                                           </w:t>
      </w:r>
      <w:r w:rsidRPr="00D40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В комплекс упражнений старайтесь включать задания на сжатие, расслабление и растяжение кистей малыша.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r w:rsidRPr="00D40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Начинайте или заканчивайте занятия сеансом массажа кистей рук.</w:t>
      </w:r>
    </w:p>
    <w:p w:rsidR="003B25AF" w:rsidRPr="00797778" w:rsidRDefault="003B25AF" w:rsidP="00632C28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0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 Проводите работу по развитию мелкой моторики регулярно, в соответствии с возрастом и учётом уровня физического развития малыша.</w:t>
      </w:r>
    </w:p>
    <w:p w:rsidR="003B25AF" w:rsidRPr="00767B7F" w:rsidRDefault="003B25AF" w:rsidP="00632C28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0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 Сначала все движения взрослый выполняет руками малыша, а по мере освоения ребёнок начинает делать их самостоятельно.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Pr="00D40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 Внимательно следите за тем, чтобы упражнения выполнялись ребёнком правильно. Если малыш затрудняется с выполнением какого-либо задания, сразу помогите ему: зафиксировать нужное положение пальцев и т. п.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                                    </w:t>
      </w:r>
      <w:r w:rsidRPr="00D40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 Чередуйте новые и старые игры и упражнения. После освоения ребёнком простых двигательных навыков переходите к освоению более сложных.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           </w:t>
      </w:r>
    </w:p>
    <w:p w:rsidR="003B25AF" w:rsidRDefault="003B25AF" w:rsidP="00632C28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0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8. Выполняйте определённые движения одновременно с прослушиванием (а затем и с проговариванием ребёнком) стихотворения.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                                             </w:t>
      </w:r>
    </w:p>
    <w:p w:rsidR="003B25AF" w:rsidRPr="00896931" w:rsidRDefault="003B25AF" w:rsidP="00632C28">
      <w:pPr>
        <w:shd w:val="clear" w:color="auto" w:fill="FEFEFE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0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9. Поощряйте творческую активность ребёнка, пусть он сам придумывает какие-нибудь упражнения.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</w:t>
      </w:r>
      <w:r w:rsidRPr="00D40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10. Проводите занятия эмоционально, активно, хвалите малыша за успехи, но не забывайте при этом следить за его настроением и физическим состоянием.</w:t>
      </w:r>
    </w:p>
    <w:p w:rsidR="002C4C62" w:rsidRDefault="002C4C62" w:rsidP="00A17A28">
      <w:pPr>
        <w:pStyle w:val="a5"/>
        <w:spacing w:line="408" w:lineRule="atLeast"/>
        <w:jc w:val="both"/>
        <w:textAlignment w:val="top"/>
        <w:rPr>
          <w:bCs/>
          <w:color w:val="403152"/>
          <w:shd w:val="clear" w:color="auto" w:fill="FFFFFF"/>
        </w:rPr>
      </w:pPr>
    </w:p>
    <w:p w:rsidR="00FC00AF" w:rsidRDefault="00FC00AF" w:rsidP="00FC00AF">
      <w:pPr>
        <w:pStyle w:val="a5"/>
        <w:spacing w:line="276" w:lineRule="auto"/>
        <w:ind w:firstLine="708"/>
        <w:jc w:val="center"/>
        <w:textAlignment w:val="top"/>
        <w:rPr>
          <w:bCs/>
          <w:color w:val="403152"/>
          <w:shd w:val="clear" w:color="auto" w:fill="FFFFFF"/>
        </w:rPr>
      </w:pPr>
    </w:p>
    <w:p w:rsidR="00BD064D" w:rsidRPr="00B54DD4" w:rsidRDefault="00BD064D" w:rsidP="00BD064D">
      <w:pPr>
        <w:pStyle w:val="a5"/>
        <w:spacing w:line="408" w:lineRule="atLeast"/>
        <w:jc w:val="both"/>
        <w:textAlignment w:val="top"/>
        <w:rPr>
          <w:b/>
          <w:bCs/>
          <w:color w:val="76923C" w:themeColor="accent3" w:themeShade="BF"/>
          <w:shd w:val="clear" w:color="auto" w:fill="FFFFFF"/>
        </w:rPr>
      </w:pPr>
    </w:p>
    <w:p w:rsidR="00BF6F67" w:rsidRPr="00BF6F67" w:rsidRDefault="00BF6F67">
      <w:pPr>
        <w:rPr>
          <w:rFonts w:ascii="Times New Roman" w:hAnsi="Times New Roman" w:cs="Times New Roman"/>
          <w:b/>
          <w:color w:val="76923C" w:themeColor="accent3" w:themeShade="BF"/>
          <w:sz w:val="52"/>
          <w:szCs w:val="52"/>
        </w:rPr>
      </w:pPr>
    </w:p>
    <w:sectPr w:rsidR="00BF6F67" w:rsidRPr="00BF6F67" w:rsidSect="0020582B">
      <w:pgSz w:w="16838" w:h="11906" w:orient="landscape"/>
      <w:pgMar w:top="1134" w:right="1134" w:bottom="851" w:left="1134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6BB" w:rsidRDefault="008A76BB" w:rsidP="0020582B">
      <w:pPr>
        <w:spacing w:after="0" w:line="240" w:lineRule="auto"/>
      </w:pPr>
      <w:r>
        <w:separator/>
      </w:r>
    </w:p>
  </w:endnote>
  <w:endnote w:type="continuationSeparator" w:id="0">
    <w:p w:rsidR="008A76BB" w:rsidRDefault="008A76BB" w:rsidP="00205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6BB" w:rsidRDefault="008A76BB" w:rsidP="0020582B">
      <w:pPr>
        <w:spacing w:after="0" w:line="240" w:lineRule="auto"/>
      </w:pPr>
      <w:r>
        <w:separator/>
      </w:r>
    </w:p>
  </w:footnote>
  <w:footnote w:type="continuationSeparator" w:id="0">
    <w:p w:rsidR="008A76BB" w:rsidRDefault="008A76BB" w:rsidP="002058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EC5CDB"/>
    <w:multiLevelType w:val="multilevel"/>
    <w:tmpl w:val="2B76A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6F67"/>
    <w:rsid w:val="000224B6"/>
    <w:rsid w:val="00023FCA"/>
    <w:rsid w:val="0004481A"/>
    <w:rsid w:val="00056773"/>
    <w:rsid w:val="0006328B"/>
    <w:rsid w:val="000C2FFA"/>
    <w:rsid w:val="000F72B9"/>
    <w:rsid w:val="00101703"/>
    <w:rsid w:val="001030C5"/>
    <w:rsid w:val="00124F14"/>
    <w:rsid w:val="00125497"/>
    <w:rsid w:val="00161C16"/>
    <w:rsid w:val="0020582B"/>
    <w:rsid w:val="002677BF"/>
    <w:rsid w:val="002C4C62"/>
    <w:rsid w:val="00302925"/>
    <w:rsid w:val="003978D6"/>
    <w:rsid w:val="003B25AF"/>
    <w:rsid w:val="004037B0"/>
    <w:rsid w:val="00420C23"/>
    <w:rsid w:val="00451ED8"/>
    <w:rsid w:val="005059ED"/>
    <w:rsid w:val="0053140F"/>
    <w:rsid w:val="005A5B54"/>
    <w:rsid w:val="00632C28"/>
    <w:rsid w:val="00664E39"/>
    <w:rsid w:val="007402B6"/>
    <w:rsid w:val="00751462"/>
    <w:rsid w:val="007719F6"/>
    <w:rsid w:val="007A6ABC"/>
    <w:rsid w:val="007B7B3C"/>
    <w:rsid w:val="007D6A60"/>
    <w:rsid w:val="008344C2"/>
    <w:rsid w:val="00892C9A"/>
    <w:rsid w:val="008A76BB"/>
    <w:rsid w:val="008C6335"/>
    <w:rsid w:val="008F1CFF"/>
    <w:rsid w:val="0091279E"/>
    <w:rsid w:val="00937353"/>
    <w:rsid w:val="00966F44"/>
    <w:rsid w:val="009A326D"/>
    <w:rsid w:val="00A17A28"/>
    <w:rsid w:val="00A83DE3"/>
    <w:rsid w:val="00A96632"/>
    <w:rsid w:val="00AD7D68"/>
    <w:rsid w:val="00B22DAA"/>
    <w:rsid w:val="00B54DD4"/>
    <w:rsid w:val="00BC2DC6"/>
    <w:rsid w:val="00BD064D"/>
    <w:rsid w:val="00BF6F67"/>
    <w:rsid w:val="00C32C4F"/>
    <w:rsid w:val="00C63704"/>
    <w:rsid w:val="00C679F6"/>
    <w:rsid w:val="00C815D9"/>
    <w:rsid w:val="00D01C09"/>
    <w:rsid w:val="00DD0FA4"/>
    <w:rsid w:val="00E1236F"/>
    <w:rsid w:val="00E31724"/>
    <w:rsid w:val="00E41006"/>
    <w:rsid w:val="00EB3CCD"/>
    <w:rsid w:val="00EF689B"/>
    <w:rsid w:val="00FC0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9F6"/>
  </w:style>
  <w:style w:type="paragraph" w:styleId="2">
    <w:name w:val="heading 2"/>
    <w:basedOn w:val="a"/>
    <w:next w:val="a"/>
    <w:link w:val="20"/>
    <w:uiPriority w:val="9"/>
    <w:unhideWhenUsed/>
    <w:qFormat/>
    <w:rsid w:val="002058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0582B"/>
  </w:style>
  <w:style w:type="paragraph" w:styleId="a9">
    <w:name w:val="footer"/>
    <w:basedOn w:val="a"/>
    <w:link w:val="aa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0582B"/>
  </w:style>
  <w:style w:type="character" w:customStyle="1" w:styleId="20">
    <w:name w:val="Заголовок 2 Знак"/>
    <w:basedOn w:val="a0"/>
    <w:link w:val="2"/>
    <w:uiPriority w:val="9"/>
    <w:rsid w:val="002058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49</cp:revision>
  <cp:lastPrinted>2021-09-05T13:37:00Z</cp:lastPrinted>
  <dcterms:created xsi:type="dcterms:W3CDTF">2021-08-23T16:55:00Z</dcterms:created>
  <dcterms:modified xsi:type="dcterms:W3CDTF">2021-11-06T12:19:00Z</dcterms:modified>
</cp:coreProperties>
</file>